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rPr>
        <w:t>Dear Parishioners:</w:t>
      </w:r>
    </w:p>
    <w:p>
      <w:pPr>
        <w:pStyle w:val="Body"/>
      </w:pPr>
    </w:p>
    <w:p>
      <w:pPr>
        <w:pStyle w:val="Body"/>
      </w:pPr>
      <w:r>
        <w:rPr>
          <w:rtl w:val="0"/>
        </w:rPr>
        <w:t>This year marks the 25th anniversary of St. John the Baptist parish</w:t>
      </w:r>
      <w:r>
        <w:rPr>
          <w:rtl w:val="1"/>
        </w:rPr>
        <w:t>’</w:t>
      </w:r>
      <w:r>
        <w:rPr>
          <w:rtl w:val="0"/>
        </w:rPr>
        <w:t>s founding. We are planning a very special gesture in recognition of a quarter of a century together as a church community here in Colorado.</w:t>
      </w:r>
    </w:p>
    <w:p>
      <w:pPr>
        <w:pStyle w:val="Body"/>
      </w:pPr>
    </w:p>
    <w:p>
      <w:pPr>
        <w:pStyle w:val="Body"/>
      </w:pPr>
      <w:r>
        <w:rPr>
          <w:rtl w:val="0"/>
        </w:rPr>
        <w:t xml:space="preserve">We plan to publish a commemorative booklet about the history of St. John the Baptist Serbian Orthodox Church </w:t>
      </w:r>
      <w:r>
        <w:rPr>
          <w:rtl w:val="0"/>
        </w:rPr>
        <w:t xml:space="preserve">— </w:t>
      </w:r>
      <w:r>
        <w:rPr>
          <w:rtl w:val="0"/>
        </w:rPr>
        <w:t>and the many different ways in which our parishioners have contributed to our parish</w:t>
      </w:r>
      <w:r>
        <w:rPr>
          <w:rtl w:val="1"/>
        </w:rPr>
        <w:t>’</w:t>
      </w:r>
      <w:r>
        <w:rPr>
          <w:rtl w:val="0"/>
        </w:rPr>
        <w:t>s growth and development over the years. The booklet will feature as many different individuals and families as possible to convey the many different roles they have played in our parish life and the wide-ranging contributions they have made.</w:t>
      </w:r>
    </w:p>
    <w:p>
      <w:pPr>
        <w:pStyle w:val="Body"/>
      </w:pPr>
    </w:p>
    <w:p>
      <w:pPr>
        <w:pStyle w:val="Body"/>
      </w:pPr>
      <w:r>
        <w:rPr>
          <w:rtl w:val="0"/>
        </w:rPr>
        <w:t>In order to proceed with this project, we are inviting your participation. We are calling on you to share with us your most meaningful memories of your involvement in the parish.</w:t>
      </w:r>
    </w:p>
    <w:p>
      <w:pPr>
        <w:pStyle w:val="Body"/>
      </w:pPr>
    </w:p>
    <w:p>
      <w:pPr>
        <w:pStyle w:val="Body"/>
      </w:pPr>
      <w:r>
        <w:rPr>
          <w:rtl w:val="0"/>
        </w:rPr>
        <w:t xml:space="preserve">And for all of you, we hope, our parish has contributed to spiritual growth for you and your families </w:t>
      </w:r>
      <w:r>
        <w:rPr>
          <w:rtl w:val="0"/>
        </w:rPr>
        <w:t xml:space="preserve">— </w:t>
      </w:r>
      <w:r>
        <w:rPr>
          <w:rtl w:val="0"/>
        </w:rPr>
        <w:t xml:space="preserve">and we would be delighted if you shared those experiences with us as well. Every family will be reserved one page of the commemorative book including pictures and text.  </w:t>
      </w:r>
    </w:p>
    <w:p>
      <w:pPr>
        <w:pStyle w:val="Body"/>
      </w:pPr>
    </w:p>
    <w:p>
      <w:pPr>
        <w:pStyle w:val="Body"/>
      </w:pPr>
      <w:r>
        <w:rPr>
          <w:rtl w:val="0"/>
        </w:rPr>
        <w:t xml:space="preserve">We also would love if you shared photos that convey your memories. They could be photos of big events, like our Slava or Easter celebration. Or, the photos could simply be of you and your family. Please email or text your pictures to us in digital form. Of course, your written recollections that you share with us may be in Serbian or English. </w:t>
      </w:r>
    </w:p>
    <w:p>
      <w:pPr>
        <w:pStyle w:val="Body"/>
      </w:pPr>
    </w:p>
    <w:p>
      <w:pPr>
        <w:pStyle w:val="Body"/>
      </w:pPr>
      <w:r>
        <w:rPr>
          <w:rtl w:val="0"/>
        </w:rPr>
        <w:t>In order to help cover publication costs, we will offer parish members the opportunity to purchase ads in our commemorative, as well. If you own a business or if you would like to promote the company you work for, you may submit half- or full-page ads ($150 for a half page and $250 for a full page).</w:t>
      </w:r>
    </w:p>
    <w:p>
      <w:pPr>
        <w:pStyle w:val="Body"/>
      </w:pPr>
    </w:p>
    <w:p>
      <w:pPr>
        <w:pStyle w:val="Body"/>
      </w:pPr>
      <w:r>
        <w:rPr>
          <w:rtl w:val="0"/>
        </w:rPr>
        <w:t>The deadline for submitting text, pictures and ads will be May, 31. Please check the following link for video explanations and ideas _____</w:t>
      </w:r>
      <w:r>
        <w:rPr>
          <w:rtl w:val="0"/>
        </w:rPr>
        <w:t>YouTube</w:t>
      </w:r>
      <w:r>
        <w:rPr>
          <w:rtl w:val="0"/>
        </w:rPr>
        <w:t>_____________________.</w:t>
      </w:r>
    </w:p>
    <w:p>
      <w:pPr>
        <w:pStyle w:val="Body"/>
      </w:pPr>
    </w:p>
    <w:p>
      <w:pPr>
        <w:pStyle w:val="Body"/>
      </w:pPr>
      <w:r>
        <w:rPr>
          <w:rtl w:val="0"/>
        </w:rPr>
        <w:t>We have asked parishioners Du</w:t>
      </w:r>
      <w:r>
        <w:rPr>
          <w:rtl w:val="0"/>
        </w:rPr>
        <w:t>š</w:t>
      </w:r>
      <w:r>
        <w:rPr>
          <w:rtl w:val="0"/>
        </w:rPr>
        <w:t>an Njegomir and Philip Geerdes to serve as contacts for this effort and to work with our parishioners in developing the content for it. Du</w:t>
      </w:r>
      <w:r>
        <w:rPr>
          <w:rtl w:val="0"/>
        </w:rPr>
        <w:t>š</w:t>
      </w:r>
      <w:r>
        <w:rPr>
          <w:rtl w:val="0"/>
        </w:rPr>
        <w:t xml:space="preserve">an and Philip will help compile your memories and edit them. </w:t>
      </w:r>
    </w:p>
    <w:p>
      <w:pPr>
        <w:pStyle w:val="Body"/>
      </w:pPr>
    </w:p>
    <w:p>
      <w:pPr>
        <w:pStyle w:val="Body"/>
      </w:pPr>
      <w:r>
        <w:rPr>
          <w:rtl w:val="0"/>
        </w:rPr>
        <w:t>The final work will be in both Serbian and English so that all may enjoy it for generations to come.</w:t>
      </w:r>
    </w:p>
    <w:p>
      <w:pPr>
        <w:pStyle w:val="Body"/>
      </w:pPr>
    </w:p>
    <w:p>
      <w:pPr>
        <w:pStyle w:val="Body"/>
      </w:pPr>
      <w:r>
        <w:rPr>
          <w:rtl w:val="0"/>
        </w:rPr>
        <w:t>We are grateful for your participation in this very special project. Please reach out either to Du</w:t>
      </w:r>
      <w:r>
        <w:rPr>
          <w:rtl w:val="0"/>
        </w:rPr>
        <w:t>š</w:t>
      </w:r>
      <w:r>
        <w:rPr>
          <w:rtl w:val="0"/>
        </w:rPr>
        <w:t>an or Philip as soon as you can via their contact information listed below:</w:t>
      </w:r>
    </w:p>
    <w:p>
      <w:pPr>
        <w:pStyle w:val="Body"/>
      </w:pPr>
    </w:p>
    <w:p>
      <w:pPr>
        <w:pStyle w:val="Body"/>
      </w:pPr>
      <w:r>
        <w:rPr>
          <w:rtl w:val="0"/>
        </w:rPr>
        <w:t>Du</w:t>
      </w:r>
      <w:r>
        <w:rPr>
          <w:rtl w:val="0"/>
        </w:rPr>
        <w:t>š</w:t>
      </w:r>
      <w:r>
        <w:rPr>
          <w:rtl w:val="0"/>
          <w:lang w:val="de-DE"/>
        </w:rPr>
        <w:t xml:space="preserve">an: </w:t>
      </w:r>
      <w:r>
        <w:rPr/>
        <w:fldChar w:fldCharType="begin" w:fldLock="0"/>
      </w:r>
      <w:r>
        <w:instrText xml:space="preserve"> HYPERLINK "mailto:dannjegomir@gmail.com"</w:instrText>
      </w:r>
      <w:r>
        <w:rPr/>
        <w:fldChar w:fldCharType="separate" w:fldLock="0"/>
      </w:r>
      <w:r>
        <w:rPr>
          <w:rtl w:val="0"/>
        </w:rPr>
        <w:t>dannjegomir@gmail.com</w:t>
      </w:r>
      <w:r>
        <w:rPr/>
        <w:fldChar w:fldCharType="end" w:fldLock="0"/>
      </w:r>
      <w:r>
        <w:rPr>
          <w:rtl w:val="0"/>
        </w:rPr>
        <w:t xml:space="preserve"> / (720) 220-5891 (call or text)</w:t>
      </w:r>
    </w:p>
    <w:p>
      <w:pPr>
        <w:pStyle w:val="Body"/>
      </w:pPr>
    </w:p>
    <w:p>
      <w:pPr>
        <w:pStyle w:val="Body"/>
      </w:pPr>
      <w:r>
        <w:rPr>
          <w:rtl w:val="0"/>
          <w:lang w:val="nl-NL"/>
        </w:rPr>
        <w:t>Philip: philip@geerdes.me / (720) 839-0668 (call or text)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